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243A19">
        <w:rPr>
          <w:rFonts w:asciiTheme="minorHAnsi" w:hAnsiTheme="minorHAnsi"/>
          <w:b/>
          <w:i/>
          <w:sz w:val="22"/>
        </w:rPr>
        <w:t>január až 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5F7F9D">
        <w:rPr>
          <w:rFonts w:asciiTheme="minorHAnsi" w:hAnsiTheme="minorHAnsi"/>
          <w:b/>
          <w:i/>
          <w:sz w:val="22"/>
        </w:rPr>
        <w:t>20</w:t>
      </w:r>
      <w:r w:rsidR="00243A19">
        <w:rPr>
          <w:rFonts w:asciiTheme="minorHAnsi" w:hAnsiTheme="minorHAnsi"/>
          <w:b/>
          <w:i/>
          <w:sz w:val="22"/>
        </w:rPr>
        <w:t>20</w:t>
      </w:r>
      <w:r w:rsidRPr="00E4368A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5F7F9D">
        <w:rPr>
          <w:rFonts w:asciiTheme="minorHAnsi" w:hAnsiTheme="minorHAnsi"/>
          <w:i/>
          <w:sz w:val="22"/>
        </w:rPr>
        <w:t>Spolu za zdravé, ekonomicky silné a atraktívne územie spájajúce centrá Dolného a Horného Zemplína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5F7F9D">
        <w:rPr>
          <w:rFonts w:asciiTheme="minorHAnsi" w:hAnsiTheme="minorHAnsi"/>
          <w:i/>
          <w:sz w:val="22"/>
        </w:rPr>
        <w:t>Miestna akčná skupina DUŠA, občianske združenie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243A19">
        <w:rPr>
          <w:rFonts w:asciiTheme="minorHAnsi" w:hAnsiTheme="minorHAnsi"/>
          <w:sz w:val="22"/>
        </w:rPr>
        <w:t>07.02.2020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243A19">
        <w:rPr>
          <w:rFonts w:asciiTheme="minorHAnsi" w:hAnsiTheme="minorHAnsi"/>
          <w:sz w:val="22"/>
        </w:rPr>
        <w:t>2</w:t>
      </w:r>
      <w:r w:rsidR="005F7F9D">
        <w:rPr>
          <w:rFonts w:asciiTheme="minorHAnsi" w:hAnsiTheme="minorHAnsi"/>
          <w:sz w:val="22"/>
        </w:rPr>
        <w:t>.0</w:t>
      </w:r>
    </w:p>
    <w:tbl>
      <w:tblPr>
        <w:tblStyle w:val="Mriekatabuky"/>
        <w:tblpPr w:leftFromText="141" w:rightFromText="141" w:vertAnchor="text" w:horzAnchor="margin" w:tblpY="113"/>
        <w:tblW w:w="14743" w:type="dxa"/>
        <w:tblLayout w:type="fixed"/>
        <w:tblLook w:val="04A0" w:firstRow="1" w:lastRow="0" w:firstColumn="1" w:lastColumn="0" w:noHBand="0" w:noVBand="1"/>
      </w:tblPr>
      <w:tblGrid>
        <w:gridCol w:w="2058"/>
        <w:gridCol w:w="1594"/>
        <w:gridCol w:w="4287"/>
        <w:gridCol w:w="1371"/>
        <w:gridCol w:w="1542"/>
        <w:gridCol w:w="1542"/>
        <w:gridCol w:w="2349"/>
      </w:tblGrid>
      <w:tr w:rsidR="00021ADF" w:rsidRPr="00E4368A" w:rsidTr="00021ADF">
        <w:trPr>
          <w:trHeight w:val="754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Špecifický cieľ</w:t>
            </w:r>
          </w:p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4"/>
            </w:r>
          </w:p>
        </w:tc>
        <w:tc>
          <w:tcPr>
            <w:tcW w:w="1594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Aktivita</w:t>
            </w:r>
          </w:p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MAS</w:t>
            </w:r>
            <w:r>
              <w:rPr>
                <w:rStyle w:val="Odkaznapoznmkupodiarou"/>
                <w:rFonts w:asciiTheme="minorHAnsi" w:hAnsiTheme="minorHAnsi"/>
              </w:rPr>
              <w:footnoteReference w:id="5"/>
            </w:r>
          </w:p>
        </w:tc>
        <w:tc>
          <w:tcPr>
            <w:tcW w:w="4287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Dátum uzavretia výzvy</w:t>
            </w:r>
          </w:p>
        </w:tc>
        <w:tc>
          <w:tcPr>
            <w:tcW w:w="2349" w:type="dxa"/>
            <w:shd w:val="clear" w:color="auto" w:fill="95B3D7" w:themeFill="accent1" w:themeFillTint="99"/>
            <w:vAlign w:val="center"/>
          </w:tcPr>
          <w:p w:rsidR="00021ADF" w:rsidRPr="00E4368A" w:rsidRDefault="00021ADF" w:rsidP="00021ADF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Indikatívna výška finančných prostriedkov určených na výzvu</w:t>
            </w:r>
          </w:p>
        </w:tc>
      </w:tr>
      <w:tr w:rsidR="00F372CE" w:rsidRPr="00E4368A" w:rsidTr="0054600D">
        <w:trPr>
          <w:trHeight w:val="252"/>
        </w:trPr>
        <w:tc>
          <w:tcPr>
            <w:tcW w:w="2058" w:type="dxa"/>
          </w:tcPr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5.1.2 Zlepšenie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udržateľnosti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vzťahov medzi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vidieckymi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rozvojovými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centrami a ich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lastRenderedPageBreak/>
              <w:t>zázemím vo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verejných službách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a vo verejných</w:t>
            </w:r>
          </w:p>
          <w:p w:rsidR="00F372CE" w:rsidRPr="00E4368A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infraštruktúrach</w:t>
            </w:r>
          </w:p>
        </w:tc>
        <w:tc>
          <w:tcPr>
            <w:tcW w:w="1594" w:type="dxa"/>
          </w:tcPr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lastRenderedPageBreak/>
              <w:t>B2 Zvyšovanie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bezpečnosti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a dostupnosti</w:t>
            </w:r>
          </w:p>
          <w:p w:rsidR="00F372CE" w:rsidRPr="00E4368A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sídie</w:t>
            </w: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287" w:type="dxa"/>
          </w:tcPr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- mestá</w:t>
            </w:r>
            <w:r>
              <w:rPr>
                <w:rFonts w:asciiTheme="minorHAnsi" w:hAnsiTheme="minorHAnsi"/>
              </w:rPr>
              <w:t>/</w:t>
            </w:r>
            <w:r w:rsidRPr="00021ADF">
              <w:rPr>
                <w:rFonts w:asciiTheme="minorHAnsi" w:hAnsiTheme="minorHAnsi"/>
              </w:rPr>
              <w:t>samostatné mestské časti</w:t>
            </w:r>
            <w:r>
              <w:rPr>
                <w:rFonts w:asciiTheme="minorHAnsi" w:hAnsiTheme="minorHAnsi"/>
              </w:rPr>
              <w:t xml:space="preserve"> a </w:t>
            </w:r>
            <w:r w:rsidRPr="00021ADF">
              <w:rPr>
                <w:rFonts w:asciiTheme="minorHAnsi" w:hAnsiTheme="minorHAnsi"/>
              </w:rPr>
              <w:t>obce</w:t>
            </w:r>
          </w:p>
          <w:p w:rsidR="00F372CE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- združenia miest a obcí,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proofErr w:type="spellStart"/>
            <w:r>
              <w:rPr>
                <w:rFonts w:asciiTheme="minorHAnsi" w:hAnsiTheme="minorHAnsi"/>
              </w:rPr>
              <w:t>mikroregionálne</w:t>
            </w:r>
            <w:proofErr w:type="spellEnd"/>
            <w:r>
              <w:rPr>
                <w:rFonts w:asciiTheme="minorHAnsi" w:hAnsiTheme="minorHAnsi"/>
              </w:rPr>
              <w:t xml:space="preserve"> združenia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- občianske združenia,</w:t>
            </w:r>
          </w:p>
          <w:p w:rsidR="00F372CE" w:rsidRPr="00021ADF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- neziskové organizácie,</w:t>
            </w:r>
          </w:p>
          <w:p w:rsidR="00F372CE" w:rsidRPr="00E4368A" w:rsidRDefault="00F372CE" w:rsidP="00F372C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- cirkevné organizácie</w:t>
            </w:r>
          </w:p>
        </w:tc>
        <w:tc>
          <w:tcPr>
            <w:tcW w:w="1371" w:type="dxa"/>
            <w:vAlign w:val="center"/>
          </w:tcPr>
          <w:p w:rsidR="00F372CE" w:rsidRPr="00E4368A" w:rsidRDefault="00F372CE" w:rsidP="00F372C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otvorená</w:t>
            </w:r>
          </w:p>
        </w:tc>
        <w:tc>
          <w:tcPr>
            <w:tcW w:w="1542" w:type="dxa"/>
            <w:vAlign w:val="center"/>
          </w:tcPr>
          <w:p w:rsidR="00F372CE" w:rsidRPr="00E4368A" w:rsidRDefault="00243A19" w:rsidP="00F37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F372CE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42" w:type="dxa"/>
            <w:vAlign w:val="center"/>
          </w:tcPr>
          <w:p w:rsidR="00F372CE" w:rsidRPr="00E4368A" w:rsidRDefault="00F372CE" w:rsidP="00F372C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349" w:type="dxa"/>
            <w:vAlign w:val="center"/>
          </w:tcPr>
          <w:p w:rsidR="00F372CE" w:rsidRPr="00E4368A" w:rsidRDefault="00F372CE" w:rsidP="00F372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163 000,00 €</w:t>
            </w:r>
          </w:p>
        </w:tc>
      </w:tr>
      <w:tr w:rsidR="00FA47DE" w:rsidRPr="00E4368A" w:rsidTr="0054600D">
        <w:trPr>
          <w:trHeight w:val="252"/>
        </w:trPr>
        <w:tc>
          <w:tcPr>
            <w:tcW w:w="2058" w:type="dxa"/>
          </w:tcPr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5.1.2 Zlepšenie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udržateľnosti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vzťahov medzi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vidieckymi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rozvojovými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centrami a ich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zázemím vo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verejných službách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a vo verejných</w:t>
            </w:r>
          </w:p>
          <w:p w:rsidR="00FA47DE" w:rsidRPr="00E4368A" w:rsidRDefault="00FA47DE" w:rsidP="00FA47DE">
            <w:pPr>
              <w:rPr>
                <w:rFonts w:asciiTheme="minorHAnsi" w:hAnsiTheme="minorHAnsi"/>
              </w:rPr>
            </w:pPr>
            <w:r w:rsidRPr="00021ADF">
              <w:rPr>
                <w:rFonts w:asciiTheme="minorHAnsi" w:hAnsiTheme="minorHAnsi"/>
              </w:rPr>
              <w:t>infraštruktúrach</w:t>
            </w:r>
          </w:p>
        </w:tc>
        <w:tc>
          <w:tcPr>
            <w:tcW w:w="1594" w:type="dxa"/>
          </w:tcPr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FA47DE">
              <w:rPr>
                <w:rFonts w:asciiTheme="minorHAnsi" w:hAnsiTheme="minorHAnsi"/>
              </w:rPr>
              <w:t>D1 Učebne základných škôl</w:t>
            </w:r>
          </w:p>
        </w:tc>
        <w:tc>
          <w:tcPr>
            <w:tcW w:w="4287" w:type="dxa"/>
          </w:tcPr>
          <w:p w:rsidR="00FA47DE" w:rsidRPr="00FA47DE" w:rsidRDefault="00FA47DE" w:rsidP="00FA47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A47DE">
              <w:rPr>
                <w:rFonts w:asciiTheme="minorHAnsi" w:hAnsiTheme="minorHAnsi"/>
              </w:rPr>
              <w:t>mestá/samostatné mestské časti a obce</w:t>
            </w:r>
          </w:p>
          <w:p w:rsidR="00FA47DE" w:rsidRPr="00FA47DE" w:rsidRDefault="00FA47DE" w:rsidP="00FA47DE">
            <w:pPr>
              <w:rPr>
                <w:rFonts w:asciiTheme="minorHAnsi" w:hAnsiTheme="minorHAnsi"/>
              </w:rPr>
            </w:pPr>
            <w:r w:rsidRPr="00FA47DE">
              <w:rPr>
                <w:rFonts w:asciiTheme="minorHAnsi" w:hAnsiTheme="minorHAnsi"/>
              </w:rPr>
              <w:t>- združenia miest a obcí,</w:t>
            </w:r>
          </w:p>
          <w:p w:rsidR="00FA47DE" w:rsidRPr="00FA47DE" w:rsidRDefault="00FA47DE" w:rsidP="00FA47DE">
            <w:pPr>
              <w:rPr>
                <w:rFonts w:asciiTheme="minorHAnsi" w:hAnsiTheme="minorHAnsi"/>
              </w:rPr>
            </w:pPr>
            <w:r w:rsidRPr="00FA47DE">
              <w:rPr>
                <w:rFonts w:asciiTheme="minorHAnsi" w:hAnsiTheme="minorHAnsi"/>
              </w:rPr>
              <w:t>- občianske združenia,</w:t>
            </w:r>
          </w:p>
          <w:p w:rsidR="00FA47DE" w:rsidRPr="00FA47DE" w:rsidRDefault="00FA47DE" w:rsidP="00FA47DE">
            <w:pPr>
              <w:rPr>
                <w:rFonts w:asciiTheme="minorHAnsi" w:hAnsiTheme="minorHAnsi"/>
              </w:rPr>
            </w:pPr>
            <w:r w:rsidRPr="00FA47DE">
              <w:rPr>
                <w:rFonts w:asciiTheme="minorHAnsi" w:hAnsiTheme="minorHAnsi"/>
              </w:rPr>
              <w:t>- neziskové organizácie,</w:t>
            </w:r>
          </w:p>
          <w:p w:rsidR="00FA47DE" w:rsidRPr="00021ADF" w:rsidRDefault="00FA47DE" w:rsidP="00FA47DE">
            <w:pPr>
              <w:rPr>
                <w:rFonts w:asciiTheme="minorHAnsi" w:hAnsiTheme="minorHAnsi"/>
              </w:rPr>
            </w:pPr>
            <w:r w:rsidRPr="00FA47DE">
              <w:rPr>
                <w:rFonts w:asciiTheme="minorHAnsi" w:hAnsiTheme="minorHAnsi"/>
              </w:rPr>
              <w:t>- cirkevné organizácie</w:t>
            </w:r>
          </w:p>
        </w:tc>
        <w:tc>
          <w:tcPr>
            <w:tcW w:w="1371" w:type="dxa"/>
            <w:vAlign w:val="center"/>
          </w:tcPr>
          <w:p w:rsidR="00FA47DE" w:rsidRPr="00E4368A" w:rsidRDefault="00FA47DE" w:rsidP="00FA47D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otvoren</w:t>
            </w:r>
            <w:bookmarkStart w:id="0" w:name="_GoBack"/>
            <w:bookmarkEnd w:id="0"/>
            <w:r w:rsidRPr="00E4368A">
              <w:rPr>
                <w:rFonts w:asciiTheme="minorHAnsi" w:hAnsiTheme="minorHAnsi"/>
              </w:rPr>
              <w:t>á</w:t>
            </w:r>
          </w:p>
        </w:tc>
        <w:tc>
          <w:tcPr>
            <w:tcW w:w="1542" w:type="dxa"/>
            <w:vAlign w:val="center"/>
          </w:tcPr>
          <w:p w:rsidR="00FA47DE" w:rsidRPr="00E4368A" w:rsidRDefault="00243A19" w:rsidP="00FA47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03/2020</w:t>
            </w:r>
          </w:p>
        </w:tc>
        <w:tc>
          <w:tcPr>
            <w:tcW w:w="1542" w:type="dxa"/>
            <w:vAlign w:val="center"/>
          </w:tcPr>
          <w:p w:rsidR="00FA47DE" w:rsidRPr="00E4368A" w:rsidRDefault="00FA47DE" w:rsidP="00FA47DE">
            <w:pPr>
              <w:jc w:val="center"/>
              <w:rPr>
                <w:rFonts w:asciiTheme="minorHAnsi" w:hAnsiTheme="minorHAnsi"/>
              </w:rPr>
            </w:pPr>
            <w:r w:rsidRPr="00E4368A">
              <w:rPr>
                <w:rFonts w:asciiTheme="minorHAnsi" w:hAnsiTheme="minorHAnsi"/>
              </w:rPr>
              <w:t>do vyčerpania alokácie</w:t>
            </w:r>
          </w:p>
        </w:tc>
        <w:tc>
          <w:tcPr>
            <w:tcW w:w="2349" w:type="dxa"/>
            <w:vAlign w:val="center"/>
          </w:tcPr>
          <w:p w:rsidR="00FA47DE" w:rsidRDefault="00FA47DE" w:rsidP="00FA47DE">
            <w:pPr>
              <w:jc w:val="center"/>
              <w:rPr>
                <w:rFonts w:asciiTheme="minorHAnsi" w:hAnsiTheme="minorHAnsi"/>
              </w:rPr>
            </w:pPr>
            <w:r w:rsidRPr="00F372CE">
              <w:rPr>
                <w:rFonts w:asciiTheme="minorHAnsi" w:hAnsiTheme="minorHAnsi"/>
              </w:rPr>
              <w:t>150 649,94</w:t>
            </w:r>
            <w:r>
              <w:rPr>
                <w:rFonts w:asciiTheme="minorHAnsi" w:hAnsiTheme="minorHAnsi"/>
              </w:rPr>
              <w:t xml:space="preserve"> €</w:t>
            </w:r>
          </w:p>
        </w:tc>
      </w:tr>
    </w:tbl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818" w:rsidRDefault="00981818" w:rsidP="00C057E2">
      <w:pPr>
        <w:spacing w:after="0" w:line="240" w:lineRule="auto"/>
      </w:pPr>
      <w:r>
        <w:separator/>
      </w:r>
    </w:p>
  </w:endnote>
  <w:end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D035A5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5"/>
              <wp:effectExtent l="57150" t="38100" r="38100" b="6667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9535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6D03B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" strokecolor="#8064a2 [3207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6B7927"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336494">
          <w:fldChar w:fldCharType="begin"/>
        </w:r>
        <w:r>
          <w:instrText>PAGE   \* MERGEFORMAT</w:instrText>
        </w:r>
        <w:r w:rsidR="00336494">
          <w:fldChar w:fldCharType="separate"/>
        </w:r>
        <w:r w:rsidR="003F57F8">
          <w:rPr>
            <w:noProof/>
          </w:rPr>
          <w:t>1</w:t>
        </w:r>
        <w:r w:rsidR="00336494"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818" w:rsidRDefault="00981818" w:rsidP="00C057E2">
      <w:pPr>
        <w:spacing w:after="0" w:line="240" w:lineRule="auto"/>
      </w:pPr>
      <w:r>
        <w:separator/>
      </w:r>
    </w:p>
  </w:footnote>
  <w:footnote w:type="continuationSeparator" w:id="0">
    <w:p w:rsidR="00981818" w:rsidRDefault="00981818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021ADF" w:rsidRPr="00E4368A" w:rsidRDefault="00021ADF" w:rsidP="00021ADF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021ADF" w:rsidRPr="00E4368A" w:rsidRDefault="00021ADF" w:rsidP="00021ADF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021ADF" w:rsidRPr="00E4368A" w:rsidRDefault="00021ADF" w:rsidP="00021ADF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021ADF" w:rsidRDefault="00021ADF" w:rsidP="00021ADF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4E0C17" w:rsidP="00413B1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5A5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3B16" w:rsidRPr="00CC6608" w:rsidRDefault="005F7F9D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8A3567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767715" cy="275376"/>
                                <wp:effectExtent l="0" t="0" r="0" b="0"/>
                                <wp:docPr id="4" name="Obrázok 4" descr="LOGO MAS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8D68D37-00CF-48DD-BFDE-E00B252B9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Obrázok 10" descr="LOGO MAS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8D68D37-00CF-48DD-BFDE-E00B252B977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2753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5.65pt;margin-top:-7.65pt;width:78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" filled="f" strokecolor="black [3213]" strokeweight=".25pt">
              <v:path arrowok="t"/>
              <v:textbox>
                <w:txbxContent>
                  <w:p w:rsidR="00413B16" w:rsidRPr="00CC6608" w:rsidRDefault="005F7F9D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 w:rsidRPr="008A3567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767715" cy="275376"/>
                          <wp:effectExtent l="0" t="0" r="0" b="0"/>
                          <wp:docPr id="4" name="Obrázok 4" descr="LOGO MAS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8D68D37-00CF-48DD-BFDE-E00B252B9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Obrázok 10" descr="LOGO MAS">
                                    <a:extLst>
                                      <a:ext uri="{FF2B5EF4-FFF2-40B4-BE49-F238E27FC236}">
                                        <a16:creationId xmlns:a16="http://schemas.microsoft.com/office/drawing/2014/main" id="{78D68D37-00CF-48DD-BFDE-E00B252B977F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275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1F3E"/>
    <w:multiLevelType w:val="hybridMultilevel"/>
    <w:tmpl w:val="8C2CDD68"/>
    <w:lvl w:ilvl="0" w:tplc="43D6B5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21ADF"/>
    <w:rsid w:val="00095F84"/>
    <w:rsid w:val="000B0C58"/>
    <w:rsid w:val="000E7996"/>
    <w:rsid w:val="0010589A"/>
    <w:rsid w:val="00117D56"/>
    <w:rsid w:val="00126731"/>
    <w:rsid w:val="00187F2F"/>
    <w:rsid w:val="0019444C"/>
    <w:rsid w:val="00217CEC"/>
    <w:rsid w:val="00242051"/>
    <w:rsid w:val="00243A19"/>
    <w:rsid w:val="00295FD9"/>
    <w:rsid w:val="002E6DD1"/>
    <w:rsid w:val="00311C83"/>
    <w:rsid w:val="00336494"/>
    <w:rsid w:val="003377A7"/>
    <w:rsid w:val="003632C4"/>
    <w:rsid w:val="003C7C46"/>
    <w:rsid w:val="003E6833"/>
    <w:rsid w:val="003E7163"/>
    <w:rsid w:val="003F57F8"/>
    <w:rsid w:val="00413B16"/>
    <w:rsid w:val="00454F56"/>
    <w:rsid w:val="004E0C17"/>
    <w:rsid w:val="004E4086"/>
    <w:rsid w:val="0050129E"/>
    <w:rsid w:val="005154E6"/>
    <w:rsid w:val="005F7F9D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A00C7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35A5"/>
    <w:rsid w:val="00D04DA3"/>
    <w:rsid w:val="00D61E17"/>
    <w:rsid w:val="00D62C3C"/>
    <w:rsid w:val="00D873FA"/>
    <w:rsid w:val="00E4368A"/>
    <w:rsid w:val="00E85D90"/>
    <w:rsid w:val="00E866FD"/>
    <w:rsid w:val="00F372CE"/>
    <w:rsid w:val="00F45D88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1985A06"/>
  <w15:docId w15:val="{A04977AA-A454-4456-99C1-1FB9CCA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2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DA6C-367E-497D-A4E6-43BFC1BB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Jacko</dc:creator>
  <cp:keywords/>
  <dc:description/>
  <cp:lastModifiedBy>MAS Dusa</cp:lastModifiedBy>
  <cp:revision>3</cp:revision>
  <dcterms:created xsi:type="dcterms:W3CDTF">2020-02-10T10:22:00Z</dcterms:created>
  <dcterms:modified xsi:type="dcterms:W3CDTF">2020-02-10T10:26:00Z</dcterms:modified>
</cp:coreProperties>
</file>